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BA00F" w14:textId="0AC80FDB" w:rsidR="003E4705" w:rsidRDefault="003B2D66" w:rsidP="0051271B">
      <w:pPr>
        <w:jc w:val="both"/>
        <w:rPr>
          <w:b/>
          <w:bCs/>
          <w:i/>
          <w:iCs/>
          <w:sz w:val="22"/>
          <w:szCs w:val="22"/>
          <w:lang w:val="en-GB"/>
        </w:rPr>
      </w:pPr>
      <w:r w:rsidRPr="003B2D66">
        <w:rPr>
          <w:b/>
          <w:bCs/>
          <w:i/>
          <w:iCs/>
          <w:sz w:val="22"/>
          <w:szCs w:val="22"/>
          <w:lang w:val="en-GB"/>
        </w:rPr>
        <w:t>Citizens and public authorities need to trust regulatory regimes that their interests are safeguarded in terms of data and privacy protection, financial stability or product safety for instance. An optimal level of trust is required for the well-functioning of regulatory regimes</w:t>
      </w:r>
      <w:r w:rsidR="003E4705">
        <w:rPr>
          <w:b/>
          <w:bCs/>
          <w:i/>
          <w:iCs/>
          <w:sz w:val="22"/>
          <w:szCs w:val="22"/>
          <w:lang w:val="en-GB"/>
        </w:rPr>
        <w:t xml:space="preserve">. The EU project </w:t>
      </w:r>
      <w:proofErr w:type="spellStart"/>
      <w:r w:rsidR="003E4705">
        <w:rPr>
          <w:b/>
          <w:bCs/>
          <w:i/>
          <w:iCs/>
          <w:sz w:val="22"/>
          <w:szCs w:val="22"/>
          <w:lang w:val="en-GB"/>
        </w:rPr>
        <w:t>TiGRE</w:t>
      </w:r>
      <w:proofErr w:type="spellEnd"/>
      <w:r w:rsidR="003E4705">
        <w:rPr>
          <w:b/>
          <w:bCs/>
          <w:i/>
          <w:iCs/>
          <w:sz w:val="22"/>
          <w:szCs w:val="22"/>
          <w:lang w:val="en-GB"/>
        </w:rPr>
        <w:t xml:space="preserve"> </w:t>
      </w:r>
      <w:r w:rsidR="003E4705" w:rsidRPr="003B2D66">
        <w:rPr>
          <w:b/>
          <w:bCs/>
          <w:i/>
          <w:iCs/>
          <w:sz w:val="22"/>
          <w:szCs w:val="22"/>
          <w:lang w:val="en-GB"/>
        </w:rPr>
        <w:t xml:space="preserve">investigates under which conditions regulatory regimes are trusted by analysing the </w:t>
      </w:r>
      <w:r w:rsidR="0011707D">
        <w:rPr>
          <w:b/>
          <w:bCs/>
          <w:i/>
          <w:iCs/>
          <w:sz w:val="22"/>
          <w:szCs w:val="22"/>
          <w:lang w:val="en-GB"/>
        </w:rPr>
        <w:t>interactions</w:t>
      </w:r>
      <w:r w:rsidR="003E4705" w:rsidRPr="003B2D66">
        <w:rPr>
          <w:b/>
          <w:bCs/>
          <w:i/>
          <w:iCs/>
          <w:sz w:val="22"/>
          <w:szCs w:val="22"/>
          <w:lang w:val="en-GB"/>
        </w:rPr>
        <w:t xml:space="preserve"> between the involved actors</w:t>
      </w:r>
      <w:r w:rsidR="003E4705">
        <w:rPr>
          <w:b/>
          <w:bCs/>
          <w:i/>
          <w:iCs/>
          <w:sz w:val="22"/>
          <w:szCs w:val="22"/>
          <w:lang w:val="en-GB"/>
        </w:rPr>
        <w:t xml:space="preserve">, with the ultimate goal </w:t>
      </w:r>
      <w:r w:rsidR="004100CB">
        <w:rPr>
          <w:b/>
          <w:bCs/>
          <w:i/>
          <w:iCs/>
          <w:sz w:val="22"/>
          <w:szCs w:val="22"/>
          <w:lang w:val="en-GB"/>
        </w:rPr>
        <w:t>of improving the quality of democracy.</w:t>
      </w:r>
    </w:p>
    <w:p w14:paraId="3D6B1C33" w14:textId="77777777" w:rsidR="0051271B" w:rsidRDefault="0051271B" w:rsidP="0051271B">
      <w:pPr>
        <w:jc w:val="both"/>
        <w:rPr>
          <w:b/>
          <w:bCs/>
          <w:i/>
          <w:iCs/>
          <w:sz w:val="22"/>
          <w:szCs w:val="22"/>
          <w:lang w:val="en-GB"/>
        </w:rPr>
      </w:pPr>
    </w:p>
    <w:p w14:paraId="0E985DFB" w14:textId="77777777" w:rsidR="000A7537" w:rsidRPr="000A7537" w:rsidRDefault="000A7537" w:rsidP="0051271B">
      <w:pPr>
        <w:jc w:val="both"/>
        <w:rPr>
          <w:b/>
          <w:bCs/>
          <w:i/>
          <w:iCs/>
          <w:sz w:val="22"/>
          <w:szCs w:val="22"/>
          <w:lang w:val="en-GB"/>
        </w:rPr>
      </w:pPr>
    </w:p>
    <w:p w14:paraId="137A1D5A" w14:textId="75496490" w:rsidR="008D68B4" w:rsidRPr="008D68B4" w:rsidRDefault="0025773D" w:rsidP="0051271B">
      <w:pPr>
        <w:jc w:val="both"/>
        <w:rPr>
          <w:b/>
          <w:bCs/>
          <w:sz w:val="22"/>
          <w:szCs w:val="22"/>
        </w:rPr>
      </w:pPr>
      <w:proofErr w:type="spellStart"/>
      <w:r>
        <w:rPr>
          <w:b/>
          <w:bCs/>
          <w:sz w:val="22"/>
          <w:szCs w:val="22"/>
        </w:rPr>
        <w:t>TiGRE</w:t>
      </w:r>
      <w:proofErr w:type="spellEnd"/>
      <w:r>
        <w:rPr>
          <w:b/>
          <w:bCs/>
          <w:sz w:val="22"/>
          <w:szCs w:val="22"/>
        </w:rPr>
        <w:t xml:space="preserve"> for better democracy</w:t>
      </w:r>
    </w:p>
    <w:p w14:paraId="51003AF2" w14:textId="2D1E38D4" w:rsidR="0025773D" w:rsidRDefault="00E86FD4" w:rsidP="0051271B">
      <w:pPr>
        <w:jc w:val="both"/>
        <w:rPr>
          <w:sz w:val="22"/>
          <w:szCs w:val="22"/>
        </w:rPr>
      </w:pPr>
      <w:r>
        <w:rPr>
          <w:sz w:val="22"/>
          <w:szCs w:val="22"/>
        </w:rPr>
        <w:t xml:space="preserve">The recent </w:t>
      </w:r>
      <w:r w:rsidR="00E810D6" w:rsidRPr="00E810D6">
        <w:rPr>
          <w:sz w:val="22"/>
          <w:szCs w:val="22"/>
        </w:rPr>
        <w:t xml:space="preserve">Facebook–Cambridge Analytica data breach </w:t>
      </w:r>
      <w:r w:rsidR="00E810D6">
        <w:rPr>
          <w:sz w:val="22"/>
          <w:szCs w:val="22"/>
        </w:rPr>
        <w:t xml:space="preserve">has created </w:t>
      </w:r>
      <w:r w:rsidR="00E810D6" w:rsidRPr="00E810D6">
        <w:rPr>
          <w:sz w:val="22"/>
          <w:szCs w:val="22"/>
        </w:rPr>
        <w:t xml:space="preserve">threats for citizens’ trust in regulatory regimes. </w:t>
      </w:r>
      <w:r w:rsidR="00E810D6">
        <w:rPr>
          <w:sz w:val="22"/>
          <w:szCs w:val="22"/>
        </w:rPr>
        <w:t xml:space="preserve">Such </w:t>
      </w:r>
      <w:r w:rsidR="00E810D6" w:rsidRPr="00E810D6">
        <w:rPr>
          <w:sz w:val="22"/>
          <w:szCs w:val="22"/>
        </w:rPr>
        <w:t xml:space="preserve">privacy-threatening </w:t>
      </w:r>
      <w:r w:rsidR="000B3F7A">
        <w:rPr>
          <w:sz w:val="22"/>
          <w:szCs w:val="22"/>
        </w:rPr>
        <w:t>activities</w:t>
      </w:r>
      <w:bookmarkStart w:id="0" w:name="_GoBack"/>
      <w:bookmarkEnd w:id="0"/>
      <w:r w:rsidR="000B3F7A">
        <w:rPr>
          <w:sz w:val="22"/>
          <w:szCs w:val="22"/>
        </w:rPr>
        <w:t xml:space="preserve"> </w:t>
      </w:r>
      <w:r w:rsidR="00E810D6">
        <w:rPr>
          <w:sz w:val="22"/>
          <w:szCs w:val="22"/>
        </w:rPr>
        <w:t>reveal that a</w:t>
      </w:r>
      <w:r w:rsidR="0025773D" w:rsidRPr="0025773D">
        <w:rPr>
          <w:sz w:val="22"/>
          <w:szCs w:val="22"/>
        </w:rPr>
        <w:t>n optimal level of trust is a precondition and a consequence of well-functioning of regulatory regimes, which operate across different levels of governance for carrying out regulatory policies.</w:t>
      </w:r>
      <w:r w:rsidR="0025773D">
        <w:rPr>
          <w:sz w:val="22"/>
          <w:szCs w:val="22"/>
        </w:rPr>
        <w:t xml:space="preserve"> </w:t>
      </w:r>
    </w:p>
    <w:p w14:paraId="5E2965DD" w14:textId="0FDD723C" w:rsidR="00CD2CE3" w:rsidRDefault="00CD2CE3" w:rsidP="0051271B">
      <w:pPr>
        <w:jc w:val="both"/>
        <w:rPr>
          <w:sz w:val="22"/>
          <w:szCs w:val="22"/>
        </w:rPr>
      </w:pPr>
      <w:proofErr w:type="spellStart"/>
      <w:r w:rsidRPr="00CD2CE3">
        <w:rPr>
          <w:sz w:val="22"/>
          <w:szCs w:val="22"/>
        </w:rPr>
        <w:t>TiGRE</w:t>
      </w:r>
      <w:proofErr w:type="spellEnd"/>
      <w:r>
        <w:rPr>
          <w:sz w:val="22"/>
          <w:szCs w:val="22"/>
        </w:rPr>
        <w:t xml:space="preserve"> </w:t>
      </w:r>
      <w:r w:rsidRPr="00CD2CE3">
        <w:rPr>
          <w:sz w:val="22"/>
          <w:szCs w:val="22"/>
        </w:rPr>
        <w:t>aim</w:t>
      </w:r>
      <w:r>
        <w:rPr>
          <w:sz w:val="22"/>
          <w:szCs w:val="22"/>
        </w:rPr>
        <w:t>s</w:t>
      </w:r>
      <w:r w:rsidRPr="00CD2CE3">
        <w:rPr>
          <w:sz w:val="22"/>
          <w:szCs w:val="22"/>
        </w:rPr>
        <w:t xml:space="preserve"> to investigate under which conditions regulatory regimes are trusted by studying the relationships between the involved actors (such as administrative bodies, politicians, courts, firms, business, consumer groups and citizens at large). </w:t>
      </w:r>
      <w:proofErr w:type="spellStart"/>
      <w:r w:rsidR="0011707D">
        <w:rPr>
          <w:sz w:val="22"/>
          <w:szCs w:val="22"/>
        </w:rPr>
        <w:t>TiGRE</w:t>
      </w:r>
      <w:proofErr w:type="spellEnd"/>
      <w:r w:rsidRPr="00CD2CE3">
        <w:rPr>
          <w:sz w:val="22"/>
          <w:szCs w:val="22"/>
        </w:rPr>
        <w:t xml:space="preserve"> will provide a comprehensive view of trust dynamics, their drivers and their political and socio-economic effects.</w:t>
      </w:r>
    </w:p>
    <w:p w14:paraId="42BEB62D" w14:textId="1B5CB02D" w:rsidR="0025773D" w:rsidRDefault="0011707D" w:rsidP="0051271B">
      <w:pPr>
        <w:jc w:val="both"/>
        <w:rPr>
          <w:sz w:val="22"/>
          <w:szCs w:val="22"/>
        </w:rPr>
      </w:pPr>
      <w:proofErr w:type="spellStart"/>
      <w:r w:rsidRPr="0011707D">
        <w:rPr>
          <w:sz w:val="22"/>
          <w:szCs w:val="22"/>
        </w:rPr>
        <w:t>TiGRE</w:t>
      </w:r>
      <w:proofErr w:type="spellEnd"/>
      <w:r w:rsidRPr="0011707D">
        <w:rPr>
          <w:sz w:val="22"/>
          <w:szCs w:val="22"/>
        </w:rPr>
        <w:t xml:space="preserve"> will connect research with practice by providing policy-makers and stakeholders with</w:t>
      </w:r>
      <w:r>
        <w:rPr>
          <w:sz w:val="22"/>
          <w:szCs w:val="22"/>
        </w:rPr>
        <w:t xml:space="preserve"> indicators, scenarios and</w:t>
      </w:r>
      <w:r w:rsidRPr="0011707D">
        <w:rPr>
          <w:sz w:val="22"/>
          <w:szCs w:val="22"/>
        </w:rPr>
        <w:t xml:space="preserve"> recommendations to handle trust crises and optimize trust relationships within regulatory regimes in order to achieve stable, sustainable and fair social relations in regulatory governance.</w:t>
      </w:r>
    </w:p>
    <w:p w14:paraId="59C4285C" w14:textId="77777777" w:rsidR="005956CA" w:rsidRDefault="005956CA" w:rsidP="00972B7E">
      <w:pPr>
        <w:jc w:val="both"/>
        <w:rPr>
          <w:sz w:val="22"/>
          <w:szCs w:val="22"/>
        </w:rPr>
      </w:pPr>
    </w:p>
    <w:p w14:paraId="0C2B3EE5" w14:textId="77777777" w:rsidR="005956CA" w:rsidRDefault="005956CA" w:rsidP="00972B7E">
      <w:pPr>
        <w:jc w:val="both"/>
        <w:rPr>
          <w:b/>
          <w:bCs/>
          <w:sz w:val="22"/>
          <w:szCs w:val="22"/>
        </w:rPr>
      </w:pPr>
    </w:p>
    <w:p w14:paraId="51FBA725" w14:textId="554D2903" w:rsidR="00972B7E" w:rsidRPr="00972B7E" w:rsidRDefault="00972B7E" w:rsidP="00972B7E">
      <w:pPr>
        <w:jc w:val="both"/>
        <w:rPr>
          <w:b/>
          <w:bCs/>
          <w:sz w:val="22"/>
          <w:szCs w:val="22"/>
        </w:rPr>
      </w:pPr>
      <w:proofErr w:type="spellStart"/>
      <w:r w:rsidRPr="00972B7E">
        <w:rPr>
          <w:b/>
          <w:bCs/>
          <w:sz w:val="22"/>
          <w:szCs w:val="22"/>
        </w:rPr>
        <w:t>TiGRE</w:t>
      </w:r>
      <w:proofErr w:type="spellEnd"/>
      <w:r w:rsidRPr="00972B7E">
        <w:rPr>
          <w:b/>
          <w:bCs/>
          <w:sz w:val="22"/>
          <w:szCs w:val="22"/>
        </w:rPr>
        <w:t xml:space="preserve"> analytical framework</w:t>
      </w:r>
    </w:p>
    <w:p w14:paraId="6DA84BB2" w14:textId="0C0DB2A9" w:rsidR="00972B7E" w:rsidRPr="00972B7E" w:rsidRDefault="00972B7E" w:rsidP="00972B7E">
      <w:pPr>
        <w:jc w:val="both"/>
        <w:rPr>
          <w:bCs/>
          <w:sz w:val="22"/>
          <w:szCs w:val="22"/>
        </w:rPr>
      </w:pPr>
      <w:proofErr w:type="spellStart"/>
      <w:r>
        <w:rPr>
          <w:bCs/>
          <w:sz w:val="22"/>
          <w:szCs w:val="22"/>
        </w:rPr>
        <w:t>TiGRE</w:t>
      </w:r>
      <w:proofErr w:type="spellEnd"/>
      <w:r>
        <w:rPr>
          <w:bCs/>
          <w:sz w:val="22"/>
          <w:szCs w:val="22"/>
        </w:rPr>
        <w:t xml:space="preserve"> will</w:t>
      </w:r>
      <w:r w:rsidRPr="00972B7E">
        <w:rPr>
          <w:bCs/>
          <w:sz w:val="22"/>
          <w:szCs w:val="22"/>
        </w:rPr>
        <w:t xml:space="preserve"> explore trust relationships at different levels of governance such as regional, national and European and in three high value sectors: Food Safety, Finance and Communication &amp; Data protection. </w:t>
      </w:r>
    </w:p>
    <w:p w14:paraId="4F056A88" w14:textId="130F89D0" w:rsidR="00A003A9" w:rsidRDefault="006F7748" w:rsidP="00972B7E">
      <w:pPr>
        <w:jc w:val="both"/>
        <w:rPr>
          <w:bCs/>
          <w:sz w:val="22"/>
          <w:szCs w:val="22"/>
          <w:highlight w:val="yellow"/>
        </w:rPr>
      </w:pPr>
      <w:r>
        <w:rPr>
          <w:bCs/>
          <w:sz w:val="22"/>
          <w:szCs w:val="22"/>
        </w:rPr>
        <w:t>A</w:t>
      </w:r>
      <w:r w:rsidRPr="006F7748">
        <w:rPr>
          <w:bCs/>
          <w:sz w:val="22"/>
          <w:szCs w:val="22"/>
        </w:rPr>
        <w:t xml:space="preserve"> plethora of methods, including questionnaires for large-scale surveys, case studies, focus groups, experimental studies and media content analysis</w:t>
      </w:r>
      <w:r>
        <w:rPr>
          <w:bCs/>
          <w:sz w:val="22"/>
          <w:szCs w:val="22"/>
        </w:rPr>
        <w:t xml:space="preserve">, will be employed to target </w:t>
      </w:r>
      <w:r w:rsidR="006706C1">
        <w:rPr>
          <w:bCs/>
          <w:sz w:val="22"/>
          <w:szCs w:val="22"/>
        </w:rPr>
        <w:t xml:space="preserve">a broad range of European regulatory actors, stakeholders and citizens, thus providing </w:t>
      </w:r>
      <w:r w:rsidR="006706C1" w:rsidRPr="006706C1">
        <w:rPr>
          <w:bCs/>
          <w:sz w:val="22"/>
          <w:szCs w:val="22"/>
        </w:rPr>
        <w:t>a more encompassing picture of trust dynamics</w:t>
      </w:r>
      <w:r w:rsidR="006706C1">
        <w:rPr>
          <w:bCs/>
          <w:sz w:val="22"/>
          <w:szCs w:val="22"/>
        </w:rPr>
        <w:t>.</w:t>
      </w:r>
    </w:p>
    <w:p w14:paraId="602CCB87" w14:textId="3188D8FA" w:rsidR="0051271B" w:rsidRDefault="0051271B" w:rsidP="008D68B4">
      <w:pPr>
        <w:rPr>
          <w:sz w:val="22"/>
          <w:szCs w:val="22"/>
        </w:rPr>
      </w:pPr>
    </w:p>
    <w:p w14:paraId="69F8CDFA" w14:textId="77777777" w:rsidR="0051271B" w:rsidRPr="008D68B4" w:rsidRDefault="0051271B"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7B814DDE" w14:textId="4F34AD13" w:rsidR="008D68B4" w:rsidRPr="00D63FBE" w:rsidRDefault="005956CA" w:rsidP="00D63FBE">
            <w:pPr>
              <w:jc w:val="both"/>
              <w:rPr>
                <w:sz w:val="22"/>
                <w:szCs w:val="22"/>
                <w:lang w:val="en-GB"/>
              </w:rPr>
            </w:pPr>
            <w:r w:rsidRPr="005956CA">
              <w:rPr>
                <w:sz w:val="22"/>
                <w:szCs w:val="22"/>
                <w:lang w:val="en-GB"/>
              </w:rPr>
              <w:t xml:space="preserve">Over the next 3.5 years, University of Lausanne (UNIL), with strong expertise in the study of multi-level governance and regulatory policies, will coordinate the </w:t>
            </w:r>
            <w:proofErr w:type="spellStart"/>
            <w:r w:rsidRPr="005956CA">
              <w:rPr>
                <w:sz w:val="22"/>
                <w:szCs w:val="22"/>
                <w:lang w:val="en-GB"/>
              </w:rPr>
              <w:t>TiGRE</w:t>
            </w:r>
            <w:proofErr w:type="spellEnd"/>
            <w:r w:rsidRPr="005956CA">
              <w:rPr>
                <w:sz w:val="22"/>
                <w:szCs w:val="22"/>
                <w:lang w:val="en-GB"/>
              </w:rPr>
              <w:t xml:space="preserve"> project with the help of SCIPROM. This multidisciplinary</w:t>
            </w:r>
            <w:r>
              <w:rPr>
                <w:sz w:val="22"/>
                <w:szCs w:val="22"/>
                <w:lang w:val="en-GB"/>
              </w:rPr>
              <w:t xml:space="preserve"> </w:t>
            </w:r>
            <w:r w:rsidRPr="005956CA">
              <w:rPr>
                <w:sz w:val="22"/>
                <w:szCs w:val="22"/>
                <w:lang w:val="en-GB"/>
              </w:rPr>
              <w:t>project will benefit from the expertise of 9 partner universities and research centres from 9 different countries:</w:t>
            </w:r>
            <w:r>
              <w:rPr>
                <w:sz w:val="22"/>
                <w:szCs w:val="22"/>
                <w:lang w:val="en-GB"/>
              </w:rPr>
              <w:t xml:space="preserve"> </w:t>
            </w:r>
            <w:r w:rsidRPr="005956CA">
              <w:rPr>
                <w:sz w:val="22"/>
                <w:szCs w:val="22"/>
                <w:lang w:val="en-GB"/>
              </w:rPr>
              <w:t>University of Lausanne (Switzerland)</w:t>
            </w:r>
            <w:r>
              <w:rPr>
                <w:sz w:val="22"/>
                <w:szCs w:val="22"/>
                <w:lang w:val="en-GB"/>
              </w:rPr>
              <w:t xml:space="preserve">, </w:t>
            </w:r>
            <w:r w:rsidRPr="005956CA">
              <w:rPr>
                <w:sz w:val="22"/>
                <w:szCs w:val="22"/>
                <w:lang w:val="en-GB"/>
              </w:rPr>
              <w:t>Antwerp University (Belgium)</w:t>
            </w:r>
            <w:r>
              <w:rPr>
                <w:sz w:val="22"/>
                <w:szCs w:val="22"/>
                <w:lang w:val="en-GB"/>
              </w:rPr>
              <w:t xml:space="preserve">, </w:t>
            </w:r>
            <w:r w:rsidRPr="005956CA">
              <w:rPr>
                <w:sz w:val="22"/>
                <w:szCs w:val="22"/>
                <w:lang w:val="en-GB"/>
              </w:rPr>
              <w:t>Aarhus University (Denmark)</w:t>
            </w:r>
            <w:r>
              <w:rPr>
                <w:sz w:val="22"/>
                <w:szCs w:val="22"/>
                <w:lang w:val="en-GB"/>
              </w:rPr>
              <w:t xml:space="preserve">, </w:t>
            </w:r>
            <w:r w:rsidRPr="005956CA">
              <w:rPr>
                <w:sz w:val="22"/>
                <w:szCs w:val="22"/>
                <w:lang w:val="en-GB"/>
              </w:rPr>
              <w:t>Hebrew University of Jerusalem (Israel)</w:t>
            </w:r>
            <w:r>
              <w:rPr>
                <w:sz w:val="22"/>
                <w:szCs w:val="22"/>
                <w:lang w:val="en-GB"/>
              </w:rPr>
              <w:t xml:space="preserve">, </w:t>
            </w:r>
            <w:r w:rsidRPr="005956CA">
              <w:rPr>
                <w:sz w:val="22"/>
                <w:szCs w:val="22"/>
                <w:lang w:val="en-GB"/>
              </w:rPr>
              <w:t>German University of Administrative Sciences (Germany)</w:t>
            </w:r>
            <w:r>
              <w:rPr>
                <w:sz w:val="22"/>
                <w:szCs w:val="22"/>
                <w:lang w:val="en-GB"/>
              </w:rPr>
              <w:t xml:space="preserve">, </w:t>
            </w:r>
            <w:proofErr w:type="spellStart"/>
            <w:r w:rsidRPr="005956CA">
              <w:rPr>
                <w:sz w:val="22"/>
                <w:szCs w:val="22"/>
                <w:lang w:val="en-GB"/>
              </w:rPr>
              <w:t>Kozminski</w:t>
            </w:r>
            <w:proofErr w:type="spellEnd"/>
            <w:r w:rsidRPr="005956CA">
              <w:rPr>
                <w:sz w:val="22"/>
                <w:szCs w:val="22"/>
                <w:lang w:val="en-GB"/>
              </w:rPr>
              <w:t xml:space="preserve"> University (Poland)</w:t>
            </w:r>
            <w:r>
              <w:rPr>
                <w:sz w:val="22"/>
                <w:szCs w:val="22"/>
                <w:lang w:val="en-GB"/>
              </w:rPr>
              <w:t xml:space="preserve">, </w:t>
            </w:r>
            <w:proofErr w:type="spellStart"/>
            <w:r w:rsidRPr="005956CA">
              <w:rPr>
                <w:sz w:val="22"/>
                <w:szCs w:val="22"/>
                <w:lang w:val="en-GB"/>
              </w:rPr>
              <w:t>Institut</w:t>
            </w:r>
            <w:proofErr w:type="spellEnd"/>
            <w:r w:rsidRPr="005956CA">
              <w:rPr>
                <w:sz w:val="22"/>
                <w:szCs w:val="22"/>
                <w:lang w:val="en-GB"/>
              </w:rPr>
              <w:t xml:space="preserve"> Barcelona </w:t>
            </w:r>
            <w:proofErr w:type="spellStart"/>
            <w:r w:rsidRPr="005956CA">
              <w:rPr>
                <w:sz w:val="22"/>
                <w:szCs w:val="22"/>
                <w:lang w:val="en-GB"/>
              </w:rPr>
              <w:t>d’Estudis</w:t>
            </w:r>
            <w:proofErr w:type="spellEnd"/>
            <w:r w:rsidRPr="005956CA">
              <w:rPr>
                <w:sz w:val="22"/>
                <w:szCs w:val="22"/>
                <w:lang w:val="en-GB"/>
              </w:rPr>
              <w:t xml:space="preserve"> </w:t>
            </w:r>
            <w:proofErr w:type="spellStart"/>
            <w:r w:rsidRPr="005956CA">
              <w:rPr>
                <w:sz w:val="22"/>
                <w:szCs w:val="22"/>
                <w:lang w:val="en-GB"/>
              </w:rPr>
              <w:t>Internacionals</w:t>
            </w:r>
            <w:proofErr w:type="spellEnd"/>
            <w:r w:rsidRPr="005956CA">
              <w:rPr>
                <w:sz w:val="22"/>
                <w:szCs w:val="22"/>
                <w:lang w:val="en-GB"/>
              </w:rPr>
              <w:t xml:space="preserve"> (Spain)</w:t>
            </w:r>
            <w:r>
              <w:rPr>
                <w:sz w:val="22"/>
                <w:szCs w:val="22"/>
                <w:lang w:val="en-GB"/>
              </w:rPr>
              <w:t xml:space="preserve">, </w:t>
            </w:r>
            <w:r w:rsidRPr="005956CA">
              <w:rPr>
                <w:sz w:val="22"/>
                <w:szCs w:val="22"/>
                <w:lang w:val="en-GB"/>
              </w:rPr>
              <w:t>University of Oslo (Norway)</w:t>
            </w:r>
            <w:r w:rsidR="00D63FBE">
              <w:rPr>
                <w:sz w:val="22"/>
                <w:szCs w:val="22"/>
                <w:lang w:val="en-GB"/>
              </w:rPr>
              <w:t xml:space="preserve"> and </w:t>
            </w:r>
            <w:r w:rsidRPr="005956CA">
              <w:rPr>
                <w:sz w:val="22"/>
                <w:szCs w:val="22"/>
                <w:lang w:val="en-GB"/>
              </w:rPr>
              <w:t>Utrecht University (The Netherlands).</w:t>
            </w:r>
            <w:r w:rsidR="00D63FBE">
              <w:rPr>
                <w:sz w:val="22"/>
                <w:szCs w:val="22"/>
                <w:lang w:val="en-GB"/>
              </w:rPr>
              <w:t xml:space="preserve"> </w:t>
            </w:r>
            <w:r w:rsidR="00D63FBE" w:rsidRPr="00D63FBE">
              <w:rPr>
                <w:sz w:val="22"/>
                <w:szCs w:val="22"/>
                <w:lang w:val="en-GB"/>
              </w:rPr>
              <w:t>All partners have affinity to questions related to trust and regulatory governance, with largely complementary as well as strategically overlapping and interdisciplinary competences in political science, social psychology, law, economics, public administration and communication studies.</w:t>
            </w:r>
            <w:r w:rsidR="00D63FBE">
              <w:rPr>
                <w:sz w:val="22"/>
                <w:szCs w:val="22"/>
                <w:lang w:val="en-GB"/>
              </w:rPr>
              <w:br/>
              <w:t xml:space="preserve">The </w:t>
            </w:r>
            <w:proofErr w:type="spellStart"/>
            <w:r w:rsidR="00D63FBE">
              <w:rPr>
                <w:sz w:val="22"/>
                <w:szCs w:val="22"/>
                <w:lang w:val="en-GB"/>
              </w:rPr>
              <w:t>TiGRE</w:t>
            </w:r>
            <w:proofErr w:type="spellEnd"/>
            <w:r w:rsidR="00D63FBE">
              <w:rPr>
                <w:sz w:val="22"/>
                <w:szCs w:val="22"/>
                <w:lang w:val="en-GB"/>
              </w:rPr>
              <w:t xml:space="preserve"> project, funded by </w:t>
            </w:r>
            <w:r w:rsidR="00D63FBE" w:rsidRPr="00D63FBE">
              <w:rPr>
                <w:sz w:val="22"/>
                <w:szCs w:val="22"/>
                <w:lang w:val="en-GB"/>
              </w:rPr>
              <w:t>the European Union's Horizon 2020 research and innovation programme</w:t>
            </w:r>
            <w:r w:rsidR="00D63FBE">
              <w:rPr>
                <w:sz w:val="22"/>
                <w:szCs w:val="22"/>
                <w:lang w:val="en-GB"/>
              </w:rPr>
              <w:t xml:space="preserve">, </w:t>
            </w:r>
            <w:r w:rsidR="00D63FBE" w:rsidRPr="00D63FBE">
              <w:rPr>
                <w:sz w:val="22"/>
                <w:szCs w:val="22"/>
                <w:lang w:val="en-GB"/>
              </w:rPr>
              <w:t>started on 1 January 2020 and will run until 30 June 2023.</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ED1B29" w14:textId="77777777" w:rsidR="003019BE" w:rsidRDefault="003019BE" w:rsidP="00203828">
      <w:r>
        <w:separator/>
      </w:r>
    </w:p>
  </w:endnote>
  <w:endnote w:type="continuationSeparator" w:id="0">
    <w:p w14:paraId="001291FC" w14:textId="77777777" w:rsidR="003019BE" w:rsidRDefault="003019BE"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105C6" w14:textId="77777777" w:rsidR="003019BE" w:rsidRDefault="003019BE" w:rsidP="00203828">
      <w:r>
        <w:separator/>
      </w:r>
    </w:p>
  </w:footnote>
  <w:footnote w:type="continuationSeparator" w:id="0">
    <w:p w14:paraId="25AF3D30" w14:textId="77777777" w:rsidR="003019BE" w:rsidRDefault="003019BE"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B3F7A"/>
    <w:rsid w:val="000F16E8"/>
    <w:rsid w:val="00102E89"/>
    <w:rsid w:val="0011707D"/>
    <w:rsid w:val="00122DAE"/>
    <w:rsid w:val="00203828"/>
    <w:rsid w:val="0025773D"/>
    <w:rsid w:val="003019BE"/>
    <w:rsid w:val="003B2D66"/>
    <w:rsid w:val="003E4705"/>
    <w:rsid w:val="004100CB"/>
    <w:rsid w:val="00441C78"/>
    <w:rsid w:val="004436BB"/>
    <w:rsid w:val="0051271B"/>
    <w:rsid w:val="005956CA"/>
    <w:rsid w:val="006706C1"/>
    <w:rsid w:val="006903C3"/>
    <w:rsid w:val="006C3DF4"/>
    <w:rsid w:val="006F7748"/>
    <w:rsid w:val="00836652"/>
    <w:rsid w:val="008D68B4"/>
    <w:rsid w:val="00972B7E"/>
    <w:rsid w:val="00A003A9"/>
    <w:rsid w:val="00A25476"/>
    <w:rsid w:val="00A4512E"/>
    <w:rsid w:val="00B8417F"/>
    <w:rsid w:val="00C24618"/>
    <w:rsid w:val="00CD2CE3"/>
    <w:rsid w:val="00D63FBE"/>
    <w:rsid w:val="00E810D6"/>
    <w:rsid w:val="00E86FD4"/>
    <w:rsid w:val="00FC3D9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Clara Roujeau</cp:lastModifiedBy>
  <cp:revision>17</cp:revision>
  <dcterms:created xsi:type="dcterms:W3CDTF">2019-11-29T08:04:00Z</dcterms:created>
  <dcterms:modified xsi:type="dcterms:W3CDTF">2020-06-10T11:05:00Z</dcterms:modified>
</cp:coreProperties>
</file>